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BF" w:rsidRPr="000F7BBF" w:rsidRDefault="000F7BBF" w:rsidP="000F7BBF">
      <w:pPr>
        <w:tabs>
          <w:tab w:val="left" w:pos="1290"/>
        </w:tabs>
        <w:rPr>
          <w:b/>
          <w:sz w:val="28"/>
          <w:szCs w:val="28"/>
        </w:rPr>
      </w:pPr>
      <w:r w:rsidRPr="000F7BBF">
        <w:rPr>
          <w:b/>
          <w:sz w:val="28"/>
          <w:szCs w:val="28"/>
        </w:rPr>
        <w:t>Заявление оргкомитета марша "В защиту Конституции!"</w:t>
      </w:r>
      <w:r w:rsidRPr="000F7BBF">
        <w:rPr>
          <w:b/>
          <w:sz w:val="28"/>
          <w:szCs w:val="28"/>
        </w:rPr>
        <w:tab/>
      </w:r>
    </w:p>
    <w:p w:rsidR="000F7BBF" w:rsidRPr="000F7BBF" w:rsidRDefault="000F7BBF" w:rsidP="000F7BBF">
      <w:pPr>
        <w:tabs>
          <w:tab w:val="left" w:pos="1290"/>
        </w:tabs>
        <w:rPr>
          <w:sz w:val="28"/>
          <w:szCs w:val="28"/>
        </w:rPr>
      </w:pPr>
      <w:r w:rsidRPr="000F7BBF">
        <w:rPr>
          <w:sz w:val="28"/>
          <w:szCs w:val="28"/>
        </w:rPr>
        <w:t xml:space="preserve">Правительство Москвы запретило проведение марша "В защиту Конституции" 10 декабря в центре Москвы. Чиновники предложили перенести акцию в </w:t>
      </w:r>
      <w:proofErr w:type="spellStart"/>
      <w:r w:rsidRPr="000F7BBF">
        <w:rPr>
          <w:sz w:val="28"/>
          <w:szCs w:val="28"/>
        </w:rPr>
        <w:t>Марьино-Люблино</w:t>
      </w:r>
      <w:proofErr w:type="spellEnd"/>
      <w:r w:rsidRPr="000F7BBF">
        <w:rPr>
          <w:sz w:val="28"/>
          <w:szCs w:val="28"/>
        </w:rPr>
        <w:t>. Причина отказа неизменна — акция "создаст помехи движению пешеходов и транспортных средств" и "нарушит права граждан".</w:t>
      </w:r>
    </w:p>
    <w:p w:rsidR="000F7BBF" w:rsidRPr="000F7BBF" w:rsidRDefault="000F7BBF" w:rsidP="000F7BBF">
      <w:pPr>
        <w:tabs>
          <w:tab w:val="left" w:pos="1290"/>
        </w:tabs>
        <w:rPr>
          <w:sz w:val="28"/>
          <w:szCs w:val="28"/>
        </w:rPr>
      </w:pPr>
      <w:r w:rsidRPr="000F7BBF">
        <w:rPr>
          <w:sz w:val="28"/>
          <w:szCs w:val="28"/>
        </w:rPr>
        <w:t xml:space="preserve"> Мы неоднократно отмечали, что подобная аргументация противоречит положениям ФЗ №54 (О митингах) и 31 статье российской Конституции. </w:t>
      </w:r>
      <w:r w:rsidRPr="000F7BBF">
        <w:rPr>
          <w:rFonts w:cs="Helvetica"/>
          <w:color w:val="1D2129"/>
          <w:sz w:val="28"/>
          <w:szCs w:val="28"/>
        </w:rPr>
        <w:t>На это обстоятельство указал в своем постановлении от 23.10.2008 и Европейский суд по правам человека («любая демонстрация в публичном месте неминуемо вызовет определенный уровень дестабилизации обычной жизни, включая нарушение уличного движения и поэтому для публичных властей важно проявить определенный уровень терпимости по отношению к мирному собранию, поскольку свобода собраний гарантирована ст. 11 Конвенции» -  Конвенции о защите прав человека, участником которой является РФ).</w:t>
      </w:r>
    </w:p>
    <w:p w:rsidR="000F7BBF" w:rsidRPr="000F7BBF" w:rsidRDefault="000F7BBF" w:rsidP="000F7BBF">
      <w:pPr>
        <w:pStyle w:val="Default"/>
        <w:rPr>
          <w:rFonts w:asciiTheme="minorHAnsi" w:hAnsiTheme="minorHAnsi" w:cs="Helvetica"/>
          <w:color w:val="1D2129"/>
          <w:sz w:val="28"/>
          <w:szCs w:val="28"/>
        </w:rPr>
      </w:pPr>
      <w:r w:rsidRPr="000F7BBF">
        <w:rPr>
          <w:rFonts w:asciiTheme="minorHAnsi" w:hAnsiTheme="minorHAnsi" w:cs="Helvetica"/>
          <w:color w:val="1D2129"/>
          <w:sz w:val="28"/>
          <w:szCs w:val="28"/>
        </w:rPr>
        <w:t xml:space="preserve">Постоянный отказ в согласовании публичных мероприятий по незаконным аргументам превратился в систему. Мы считаем решение московских властей политически мотивированным.  Ведение каких-либо переговоров с правительством Москвы считаем бессмысленным. Нам очевидно, что по мере приближения к выборам, принято решение о тотальном запрете акций оппозиции в центре Москвы. </w:t>
      </w:r>
    </w:p>
    <w:p w:rsidR="000F7BBF" w:rsidRPr="000F7BBF" w:rsidRDefault="000F7BBF" w:rsidP="000F7BBF">
      <w:pPr>
        <w:pStyle w:val="Default"/>
        <w:rPr>
          <w:rFonts w:asciiTheme="minorHAnsi" w:hAnsiTheme="minorHAnsi"/>
          <w:sz w:val="28"/>
          <w:szCs w:val="28"/>
        </w:rPr>
      </w:pPr>
    </w:p>
    <w:p w:rsidR="000F7BBF" w:rsidRPr="000F7BBF" w:rsidRDefault="000F7BBF" w:rsidP="000F7BBF">
      <w:pPr>
        <w:tabs>
          <w:tab w:val="left" w:pos="1290"/>
        </w:tabs>
        <w:rPr>
          <w:sz w:val="28"/>
          <w:szCs w:val="28"/>
        </w:rPr>
      </w:pPr>
      <w:r w:rsidRPr="000F7BBF">
        <w:rPr>
          <w:sz w:val="28"/>
          <w:szCs w:val="28"/>
        </w:rPr>
        <w:t>Вопиющим является сам факт запрета публично отметить в центре столицы годовщину Основного российского закона — нашей Конституции, положения которой власть растаптывает очередной раз своим незаконным отказом. У  граждан не остаётся другого выхода, кроме участия в несогласованных акциях. При этом ответственность за нарушение законодательства целиком лежит на городской власти, прокуратуре и президенте как гаранте Конституции.</w:t>
      </w:r>
    </w:p>
    <w:p w:rsidR="00C1458C" w:rsidRDefault="00C1458C"/>
    <w:sectPr w:rsidR="00C1458C" w:rsidSect="00C14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0F7BBF"/>
    <w:rsid w:val="000F7BBF"/>
    <w:rsid w:val="00C1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7B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Парнас</dc:creator>
  <cp:lastModifiedBy>Парнас</cp:lastModifiedBy>
  <cp:revision>1</cp:revision>
  <dcterms:created xsi:type="dcterms:W3CDTF">2017-11-29T14:59:00Z</dcterms:created>
  <dcterms:modified xsi:type="dcterms:W3CDTF">2017-11-29T14:59:00Z</dcterms:modified>
</cp:coreProperties>
</file>